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center"/>
        <w:rPr>
          <w:rFonts w:ascii="Helvetica" w:hAnsi="Helvetica" w:eastAsia="Helvetica" w:cs="Helvetica"/>
          <w:i w:val="0"/>
          <w:iCs w:val="0"/>
          <w:caps w:val="0"/>
          <w:color w:val="666666"/>
          <w:spacing w:val="0"/>
          <w:sz w:val="21"/>
          <w:szCs w:val="21"/>
        </w:rPr>
      </w:pPr>
      <w:r>
        <w:rPr>
          <w:rFonts w:hint="eastAsia" w:ascii="宋体" w:hAnsi="宋体" w:eastAsia="宋体" w:cs="宋体"/>
          <w:b/>
          <w:bCs/>
          <w:i w:val="0"/>
          <w:iCs w:val="0"/>
          <w:caps w:val="0"/>
          <w:color w:val="666666"/>
          <w:spacing w:val="0"/>
          <w:sz w:val="36"/>
          <w:szCs w:val="36"/>
          <w:bdr w:val="none" w:color="auto" w:sz="0" w:space="0"/>
        </w:rPr>
        <w:t>竞</w:t>
      </w:r>
      <w:r>
        <w:rPr>
          <w:rFonts w:hint="default" w:ascii="Helvetica" w:hAnsi="Helvetica" w:eastAsia="Helvetica" w:cs="Helvetica"/>
          <w:b/>
          <w:bCs/>
          <w:i w:val="0"/>
          <w:iCs w:val="0"/>
          <w:caps w:val="0"/>
          <w:color w:val="666666"/>
          <w:spacing w:val="0"/>
          <w:sz w:val="36"/>
          <w:szCs w:val="36"/>
          <w:bdr w:val="none" w:color="auto" w:sz="0" w:space="0"/>
        </w:rPr>
        <w:t> </w:t>
      </w:r>
      <w:r>
        <w:rPr>
          <w:rFonts w:hint="eastAsia" w:ascii="宋体" w:hAnsi="宋体" w:eastAsia="宋体" w:cs="宋体"/>
          <w:b/>
          <w:bCs/>
          <w:i w:val="0"/>
          <w:iCs w:val="0"/>
          <w:caps w:val="0"/>
          <w:color w:val="666666"/>
          <w:spacing w:val="0"/>
          <w:sz w:val="36"/>
          <w:szCs w:val="36"/>
          <w:bdr w:val="none" w:color="auto" w:sz="0" w:space="0"/>
        </w:rPr>
        <w:t>买</w:t>
      </w:r>
      <w:r>
        <w:rPr>
          <w:rFonts w:hint="default" w:ascii="Helvetica" w:hAnsi="Helvetica" w:eastAsia="Helvetica" w:cs="Helvetica"/>
          <w:b/>
          <w:bCs/>
          <w:i w:val="0"/>
          <w:iCs w:val="0"/>
          <w:caps w:val="0"/>
          <w:color w:val="666666"/>
          <w:spacing w:val="0"/>
          <w:sz w:val="36"/>
          <w:szCs w:val="36"/>
          <w:bdr w:val="none" w:color="auto" w:sz="0" w:space="0"/>
        </w:rPr>
        <w:t> </w:t>
      </w:r>
      <w:r>
        <w:rPr>
          <w:rFonts w:hint="eastAsia" w:ascii="宋体" w:hAnsi="宋体" w:eastAsia="宋体" w:cs="宋体"/>
          <w:b/>
          <w:bCs/>
          <w:i w:val="0"/>
          <w:iCs w:val="0"/>
          <w:caps w:val="0"/>
          <w:color w:val="666666"/>
          <w:spacing w:val="0"/>
          <w:sz w:val="36"/>
          <w:szCs w:val="36"/>
          <w:bdr w:val="none" w:color="auto" w:sz="0" w:space="0"/>
        </w:rPr>
        <w:t>须</w:t>
      </w:r>
      <w:r>
        <w:rPr>
          <w:rFonts w:hint="default" w:ascii="Helvetica" w:hAnsi="Helvetica" w:eastAsia="Helvetica" w:cs="Helvetica"/>
          <w:b/>
          <w:bCs/>
          <w:i w:val="0"/>
          <w:iCs w:val="0"/>
          <w:caps w:val="0"/>
          <w:color w:val="666666"/>
          <w:spacing w:val="0"/>
          <w:sz w:val="36"/>
          <w:szCs w:val="36"/>
          <w:bdr w:val="none" w:color="auto" w:sz="0" w:space="0"/>
        </w:rPr>
        <w:t> </w:t>
      </w:r>
      <w:r>
        <w:rPr>
          <w:rFonts w:hint="eastAsia" w:ascii="宋体" w:hAnsi="宋体" w:eastAsia="宋体" w:cs="宋体"/>
          <w:b/>
          <w:bCs/>
          <w:i w:val="0"/>
          <w:iCs w:val="0"/>
          <w:caps w:val="0"/>
          <w:color w:val="666666"/>
          <w:spacing w:val="0"/>
          <w:sz w:val="36"/>
          <w:szCs w:val="36"/>
          <w:bdr w:val="none" w:color="auto" w:sz="0" w:space="0"/>
        </w:rPr>
        <w:t>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rPr>
          <w:rFonts w:hint="default" w:ascii="Helvetica" w:hAnsi="Helvetica" w:eastAsia="Helvetica" w:cs="Helvetica"/>
          <w:i w:val="0"/>
          <w:iCs w:val="0"/>
          <w:caps w:val="0"/>
          <w:color w:val="666666"/>
          <w:spacing w:val="0"/>
          <w:sz w:val="21"/>
          <w:szCs w:val="21"/>
        </w:rPr>
      </w:pPr>
      <w:r>
        <w:rPr>
          <w:rFonts w:hint="eastAsia" w:ascii="宋体" w:hAnsi="宋体" w:eastAsia="宋体" w:cs="宋体"/>
          <w:b/>
          <w:bCs/>
          <w:i w:val="0"/>
          <w:iCs w:val="0"/>
          <w:caps w:val="0"/>
          <w:color w:val="000000"/>
          <w:spacing w:val="0"/>
          <w:sz w:val="28"/>
          <w:szCs w:val="28"/>
          <w:bdr w:val="none" w:color="auto" w:sz="0" w:space="0"/>
        </w:rPr>
        <w:t>一、</w:t>
      </w:r>
      <w:r>
        <w:rPr>
          <w:rFonts w:hint="eastAsia" w:ascii="宋体" w:hAnsi="宋体" w:eastAsia="宋体" w:cs="宋体"/>
          <w:i w:val="0"/>
          <w:iCs w:val="0"/>
          <w:caps w:val="0"/>
          <w:color w:val="000000"/>
          <w:spacing w:val="0"/>
          <w:sz w:val="28"/>
          <w:szCs w:val="28"/>
          <w:bdr w:val="none" w:color="auto" w:sz="0" w:space="0"/>
        </w:rPr>
        <w:t>本须知依照《中华人民共和国拍卖法》及相关法律法规制定，本公司一切拍卖活动是在</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公开、公平、公正、诚实守信</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的原则下进行，具有法律效力。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rPr>
          <w:rFonts w:hint="default" w:ascii="Helvetica" w:hAnsi="Helvetica" w:eastAsia="Helvetica" w:cs="Helvetica"/>
          <w:i w:val="0"/>
          <w:iCs w:val="0"/>
          <w:caps w:val="0"/>
          <w:color w:val="666666"/>
          <w:spacing w:val="0"/>
          <w:sz w:val="21"/>
          <w:szCs w:val="21"/>
        </w:rPr>
      </w:pPr>
      <w:r>
        <w:rPr>
          <w:rFonts w:hint="eastAsia" w:ascii="宋体" w:hAnsi="宋体" w:eastAsia="宋体" w:cs="宋体"/>
          <w:b/>
          <w:bCs/>
          <w:i w:val="0"/>
          <w:iCs w:val="0"/>
          <w:caps w:val="0"/>
          <w:color w:val="000000"/>
          <w:spacing w:val="0"/>
          <w:sz w:val="28"/>
          <w:szCs w:val="28"/>
          <w:bdr w:val="none" w:color="auto" w:sz="0" w:space="0"/>
        </w:rPr>
        <w:t>二、</w:t>
      </w:r>
      <w:r>
        <w:rPr>
          <w:rFonts w:hint="eastAsia" w:ascii="宋体" w:hAnsi="宋体" w:eastAsia="宋体" w:cs="宋体"/>
          <w:i w:val="0"/>
          <w:iCs w:val="0"/>
          <w:caps w:val="0"/>
          <w:color w:val="000000"/>
          <w:spacing w:val="0"/>
          <w:sz w:val="28"/>
          <w:szCs w:val="28"/>
          <w:bdr w:val="none" w:color="auto" w:sz="0" w:space="0"/>
        </w:rPr>
        <w:t>竞买人应认真仔细阅读本须知，了解本须知的全部内容，参加本次拍卖活动的当事人和竞买人必须遵守本须知的各项条款，并对自己的行为承担法律责任。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rPr>
          <w:rFonts w:hint="default" w:ascii="Helvetica" w:hAnsi="Helvetica" w:eastAsia="Helvetica" w:cs="Helvetica"/>
          <w:i w:val="0"/>
          <w:iCs w:val="0"/>
          <w:caps w:val="0"/>
          <w:color w:val="666666"/>
          <w:spacing w:val="0"/>
          <w:sz w:val="21"/>
          <w:szCs w:val="21"/>
        </w:rPr>
      </w:pPr>
      <w:r>
        <w:rPr>
          <w:rFonts w:hint="eastAsia" w:ascii="宋体" w:hAnsi="宋体" w:eastAsia="宋体" w:cs="宋体"/>
          <w:b/>
          <w:bCs/>
          <w:i w:val="0"/>
          <w:iCs w:val="0"/>
          <w:caps w:val="0"/>
          <w:color w:val="000000"/>
          <w:spacing w:val="0"/>
          <w:sz w:val="28"/>
          <w:szCs w:val="28"/>
          <w:bdr w:val="none" w:color="auto" w:sz="0" w:space="0"/>
        </w:rPr>
        <w:t>三、</w:t>
      </w:r>
      <w:r>
        <w:rPr>
          <w:rFonts w:hint="eastAsia" w:ascii="宋体" w:hAnsi="宋体" w:eastAsia="宋体" w:cs="宋体"/>
          <w:i w:val="0"/>
          <w:iCs w:val="0"/>
          <w:caps w:val="0"/>
          <w:color w:val="000000"/>
          <w:spacing w:val="0"/>
          <w:sz w:val="28"/>
          <w:szCs w:val="28"/>
          <w:bdr w:val="none" w:color="auto" w:sz="0" w:space="0"/>
        </w:rPr>
        <w:t>马鞍山市远程拍卖有限责任公司于</w:t>
      </w:r>
      <w:r>
        <w:rPr>
          <w:rFonts w:hint="default" w:ascii="Helvetica" w:hAnsi="Helvetica" w:eastAsia="Helvetica" w:cs="Helvetica"/>
          <w:i w:val="0"/>
          <w:iCs w:val="0"/>
          <w:caps w:val="0"/>
          <w:color w:val="000000"/>
          <w:spacing w:val="0"/>
          <w:sz w:val="28"/>
          <w:szCs w:val="28"/>
          <w:bdr w:val="none" w:color="auto" w:sz="0" w:space="0"/>
        </w:rPr>
        <w:t>2021年</w:t>
      </w:r>
      <w:r>
        <w:rPr>
          <w:rFonts w:hint="eastAsia" w:ascii="宋体" w:hAnsi="宋体" w:eastAsia="宋体" w:cs="宋体"/>
          <w:i w:val="0"/>
          <w:iCs w:val="0"/>
          <w:caps w:val="0"/>
          <w:color w:val="000000"/>
          <w:spacing w:val="0"/>
          <w:sz w:val="28"/>
          <w:szCs w:val="28"/>
          <w:bdr w:val="none" w:color="auto" w:sz="0" w:space="0"/>
        </w:rPr>
        <w:t>10月29日10时至2021年10月30日10时止（延时除外）以网络竞价拍卖方式，价高者得为原则，对下列委托房产进行公开招租。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四、拍品简介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firstLineChars="300"/>
        <w:rPr>
          <w:rFonts w:hint="default" w:ascii="Helvetica" w:hAnsi="Helvetica" w:eastAsia="Helvetica" w:cs="Helvetica"/>
          <w:i w:val="0"/>
          <w:iCs w:val="0"/>
          <w:caps w:val="0"/>
          <w:color w:val="000000"/>
          <w:spacing w:val="0"/>
          <w:sz w:val="28"/>
          <w:szCs w:val="28"/>
          <w:bdr w:val="none" w:color="auto" w:sz="0" w:space="0"/>
        </w:rPr>
      </w:pPr>
      <w:r>
        <w:rPr>
          <w:rFonts w:hint="default" w:ascii="Helvetica" w:hAnsi="Helvetica" w:eastAsia="Helvetica" w:cs="Helvetica"/>
          <w:i w:val="0"/>
          <w:iCs w:val="0"/>
          <w:caps w:val="0"/>
          <w:color w:val="000000"/>
          <w:spacing w:val="0"/>
          <w:sz w:val="28"/>
          <w:szCs w:val="28"/>
          <w:bdr w:val="none" w:color="auto" w:sz="0" w:space="0"/>
        </w:rPr>
        <w:t>采石牛渚路457号门面房,面积约90㎡（一层45㎡，二层45㎡），租期3年，租金23400元/年，竞买保证金10000元，履约保证金5000元；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firstLineChars="300"/>
        <w:rPr>
          <w:rFonts w:hint="default" w:ascii="Helvetica" w:hAnsi="Helvetica" w:eastAsia="Helvetica" w:cs="Helvetica"/>
          <w:i w:val="0"/>
          <w:iCs w:val="0"/>
          <w:caps w:val="0"/>
          <w:color w:val="666666"/>
          <w:spacing w:val="0"/>
          <w:sz w:val="21"/>
          <w:szCs w:val="21"/>
        </w:rPr>
      </w:pPr>
      <w:bookmarkStart w:id="0" w:name="_GoBack"/>
      <w:bookmarkEnd w:id="0"/>
      <w:r>
        <w:rPr>
          <w:rFonts w:hint="default" w:ascii="Helvetica" w:hAnsi="Helvetica" w:eastAsia="Helvetica" w:cs="Helvetica"/>
          <w:i w:val="0"/>
          <w:iCs w:val="0"/>
          <w:caps w:val="0"/>
          <w:color w:val="000000"/>
          <w:spacing w:val="0"/>
          <w:sz w:val="28"/>
          <w:szCs w:val="28"/>
          <w:bdr w:val="none" w:color="auto" w:sz="0" w:space="0"/>
        </w:rPr>
        <w:t>湖东路446号门面房（含安工大原邮电所），面积约161.98㎡（一层约97.19㎡，二层约64.79㎡），租期3年，租金98500元/年，竞买保证金30000元，履约保证金20000元。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租赁用途：商业；竞得人使用上述场地必须符合法律法规和马鞍山市城市管理要求及限定的经营范围，并经得委托人同意的经营项目，若竞得人私自变更经营业态或从事不符合相关法律法规的经营项目，或在承租期内私自转租给他人，委托人有权提前解除合同收回标的，竞得人须承担违约责任及由此产生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、房屋租金支付方式按年支付，实施先付款后租用的原则，房屋租金支付方式按年支付，标的一</w:t>
      </w:r>
      <w:r>
        <w:rPr>
          <w:rFonts w:hint="eastAsia" w:ascii="宋体" w:hAnsi="宋体" w:eastAsia="宋体" w:cs="宋体"/>
          <w:i w:val="0"/>
          <w:iCs w:val="0"/>
          <w:caps w:val="0"/>
          <w:color w:val="666666"/>
          <w:spacing w:val="0"/>
          <w:sz w:val="28"/>
          <w:szCs w:val="28"/>
          <w:bdr w:val="none" w:color="auto" w:sz="0" w:space="0"/>
        </w:rPr>
        <w:t>第二年至第三年租金均较上一年递增</w:t>
      </w:r>
      <w:r>
        <w:rPr>
          <w:rFonts w:hint="default" w:ascii="Helvetica" w:hAnsi="Helvetica" w:eastAsia="Helvetica" w:cs="Helvetica"/>
          <w:i w:val="0"/>
          <w:iCs w:val="0"/>
          <w:caps w:val="0"/>
          <w:color w:val="666666"/>
          <w:spacing w:val="0"/>
          <w:sz w:val="28"/>
          <w:szCs w:val="28"/>
          <w:bdr w:val="none" w:color="auto" w:sz="0" w:space="0"/>
        </w:rPr>
        <w:t>4%</w:t>
      </w:r>
      <w:r>
        <w:rPr>
          <w:rFonts w:hint="eastAsia" w:ascii="宋体" w:hAnsi="宋体" w:eastAsia="宋体" w:cs="宋体"/>
          <w:i w:val="0"/>
          <w:iCs w:val="0"/>
          <w:caps w:val="0"/>
          <w:color w:val="666666"/>
          <w:spacing w:val="0"/>
          <w:sz w:val="28"/>
          <w:szCs w:val="28"/>
          <w:bdr w:val="none" w:color="auto" w:sz="0" w:space="0"/>
        </w:rPr>
        <w:t>，标的二第二年至第三年租金均较上一年递增</w:t>
      </w:r>
      <w:r>
        <w:rPr>
          <w:rFonts w:hint="default" w:ascii="Helvetica" w:hAnsi="Helvetica" w:eastAsia="Helvetica" w:cs="Helvetica"/>
          <w:i w:val="0"/>
          <w:iCs w:val="0"/>
          <w:caps w:val="0"/>
          <w:color w:val="666666"/>
          <w:spacing w:val="0"/>
          <w:sz w:val="28"/>
          <w:szCs w:val="28"/>
          <w:bdr w:val="none" w:color="auto" w:sz="0" w:space="0"/>
        </w:rPr>
        <w:t>3%</w:t>
      </w:r>
      <w:r>
        <w:rPr>
          <w:rFonts w:hint="eastAsia" w:ascii="宋体" w:hAnsi="宋体" w:eastAsia="宋体" w:cs="宋体"/>
          <w:i w:val="0"/>
          <w:iCs w:val="0"/>
          <w:caps w:val="0"/>
          <w:color w:val="666666"/>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实施先付款后租用的原则，竞得人须在成交后</w:t>
      </w:r>
      <w:r>
        <w:rPr>
          <w:rFonts w:hint="default" w:ascii="Helvetica" w:hAnsi="Helvetica" w:eastAsia="Helvetica" w:cs="Helvetica"/>
          <w:i w:val="0"/>
          <w:iCs w:val="0"/>
          <w:caps w:val="0"/>
          <w:color w:val="000000"/>
          <w:spacing w:val="0"/>
          <w:sz w:val="28"/>
          <w:szCs w:val="28"/>
          <w:bdr w:val="none" w:color="auto" w:sz="0" w:space="0"/>
        </w:rPr>
        <w:t>三个工作日</w:t>
      </w:r>
      <w:r>
        <w:rPr>
          <w:rFonts w:hint="eastAsia" w:ascii="宋体" w:hAnsi="宋体" w:eastAsia="宋体" w:cs="宋体"/>
          <w:i w:val="0"/>
          <w:iCs w:val="0"/>
          <w:caps w:val="0"/>
          <w:color w:val="000000"/>
          <w:spacing w:val="0"/>
          <w:sz w:val="28"/>
          <w:szCs w:val="28"/>
          <w:bdr w:val="none" w:color="auto" w:sz="0" w:space="0"/>
        </w:rPr>
        <w:t>内缴清首年租金及履约保证金至委托人指定账户；</w:t>
      </w:r>
      <w:r>
        <w:rPr>
          <w:rFonts w:hint="default" w:ascii="Helvetica" w:hAnsi="Helvetica" w:eastAsia="Helvetica" w:cs="Helvetica"/>
          <w:i w:val="0"/>
          <w:iCs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两处标的均有优先承租人，标的一的租赁期于</w:t>
      </w:r>
      <w:r>
        <w:rPr>
          <w:rFonts w:hint="default" w:ascii="Helvetica" w:hAnsi="Helvetica" w:eastAsia="Helvetica" w:cs="Helvetica"/>
          <w:i w:val="0"/>
          <w:iCs w:val="0"/>
          <w:caps w:val="0"/>
          <w:color w:val="000000"/>
          <w:spacing w:val="0"/>
          <w:sz w:val="28"/>
          <w:szCs w:val="28"/>
          <w:bdr w:val="none" w:color="auto" w:sz="0" w:space="0"/>
        </w:rPr>
        <w:t>2021年12月31日到期。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4</w:t>
      </w:r>
      <w:r>
        <w:rPr>
          <w:rFonts w:hint="eastAsia" w:ascii="宋体" w:hAnsi="宋体" w:eastAsia="宋体" w:cs="宋体"/>
          <w:i w:val="0"/>
          <w:iCs w:val="0"/>
          <w:caps w:val="0"/>
          <w:color w:val="000000"/>
          <w:spacing w:val="0"/>
          <w:sz w:val="28"/>
          <w:szCs w:val="28"/>
          <w:bdr w:val="none" w:color="auto" w:sz="0" w:space="0"/>
        </w:rPr>
        <w:t>、本次招租的房屋按现状（包括但不限于水、电、气、环保、消防、安全等）接收，竞得人自行负责房屋及内部所有配置设备的装修、维修等，费用自理。房屋及相关设施的含办理相关审批备案手续在内的全部工作均由竞得人自行完成，竞得人须确保符合相关部门的规定，并保证在营业前各项设施验收合格，各项条件符合营业标准，不存在安全隐患。如房屋现状不能满足竞得人需要，竞得人应自行向相关部门提出增容</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改造申请，相关费用等均由竞得人自行承担。租赁期间，租赁房屋发生的水、电、燃气、通讯、垃圾清运、物业管理等费用以及其他相关费用，均由竞得人承担；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竞得人及其施工单位进行装修时，必须符合建筑设施相关规范要求，不得改变房屋结构，不得在承重墙、柱、梁及顶板上进行任何包括剔凿、打洞的工作。如有发生，竞得人有责任立即修复并承担费用和其他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6</w:t>
      </w:r>
      <w:r>
        <w:rPr>
          <w:rFonts w:hint="eastAsia" w:ascii="宋体" w:hAnsi="宋体" w:eastAsia="宋体" w:cs="宋体"/>
          <w:i w:val="0"/>
          <w:iCs w:val="0"/>
          <w:caps w:val="0"/>
          <w:color w:val="000000"/>
          <w:spacing w:val="0"/>
          <w:sz w:val="28"/>
          <w:szCs w:val="28"/>
          <w:bdr w:val="none" w:color="auto" w:sz="0" w:space="0"/>
        </w:rPr>
        <w:t>、若本次出租房屋的实际面积与公告中的面积有差异，以实际移交面积为准，面积误差不作调整房屋租赁租金或退租等理由；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7</w:t>
      </w:r>
      <w:r>
        <w:rPr>
          <w:rFonts w:hint="eastAsia" w:ascii="宋体" w:hAnsi="宋体" w:eastAsia="宋体" w:cs="宋体"/>
          <w:i w:val="0"/>
          <w:iCs w:val="0"/>
          <w:caps w:val="0"/>
          <w:color w:val="000000"/>
          <w:spacing w:val="0"/>
          <w:sz w:val="28"/>
          <w:szCs w:val="28"/>
          <w:bdr w:val="none" w:color="auto" w:sz="0" w:space="0"/>
        </w:rPr>
        <w:t>、租赁合同提前解除或合同期满不再续租时，竞得人应保证租赁标的物的完好，返还的租赁标的应处于正常使用状态，标的物内不可移动的固定装修、设施等不得拆除，无偿归委托人所有。如给委托人或第三人造成损失，竞得人应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8</w:t>
      </w:r>
      <w:r>
        <w:rPr>
          <w:rFonts w:hint="eastAsia" w:ascii="宋体" w:hAnsi="宋体" w:eastAsia="宋体" w:cs="宋体"/>
          <w:i w:val="0"/>
          <w:iCs w:val="0"/>
          <w:caps w:val="0"/>
          <w:color w:val="000000"/>
          <w:spacing w:val="0"/>
          <w:sz w:val="28"/>
          <w:szCs w:val="28"/>
          <w:bdr w:val="none" w:color="auto" w:sz="0" w:space="0"/>
        </w:rPr>
        <w:t>、标的交付日、起租日、下一轮次租金缴纳时间及其它未尽事宜以竞得人与委托人实际签订的《租赁合同》约定为准。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五、拍卖方式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1"/>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通过淘宝马鞍山市远程拍卖有限责任公司处置平台进行本次拍卖，并按照阿里拍卖《网络竞价服务协议》及其它现行规定进行网络竞价。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六、拍卖流程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登录阿里拍卖平台，阅读拍卖公告和竞买须知</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联系拍卖公司咨询、线上看样</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在竞拍界面完成报名及缴纳保证金</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参与竞拍</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成交后</w:t>
      </w:r>
      <w:r>
        <w:rPr>
          <w:rFonts w:hint="default" w:ascii="Helvetica" w:hAnsi="Helvetica" w:eastAsia="Helvetica" w:cs="Helvetica"/>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个工作日内缴纳首年租金、履约保证金及成交总价</w:t>
      </w:r>
      <w:r>
        <w:rPr>
          <w:rFonts w:hint="default" w:ascii="Helvetica" w:hAnsi="Helvetica" w:eastAsia="Helvetica" w:cs="Helvetica"/>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的拍卖佣金、平台软件服务费</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联系拍卖公司签署《拍卖成交确认书》</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携带竞得人身份证</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缴清公告所要求的全部款项后</w:t>
      </w:r>
      <w:r>
        <w:rPr>
          <w:rFonts w:hint="default" w:ascii="Helvetica" w:hAnsi="Helvetica" w:eastAsia="Helvetica" w:cs="Helvetica"/>
          <w:i w:val="0"/>
          <w:iCs w:val="0"/>
          <w:caps w:val="0"/>
          <w:color w:val="000000"/>
          <w:spacing w:val="0"/>
          <w:sz w:val="28"/>
          <w:szCs w:val="28"/>
          <w:bdr w:val="none" w:color="auto" w:sz="0" w:space="0"/>
        </w:rPr>
        <w:t>10日内与委托人签订《租赁合同》→</w:t>
      </w:r>
      <w:r>
        <w:rPr>
          <w:rFonts w:hint="eastAsia" w:ascii="宋体" w:hAnsi="宋体" w:eastAsia="宋体" w:cs="宋体"/>
          <w:i w:val="0"/>
          <w:iCs w:val="0"/>
          <w:caps w:val="0"/>
          <w:color w:val="000000"/>
          <w:spacing w:val="0"/>
          <w:sz w:val="28"/>
          <w:szCs w:val="28"/>
          <w:bdr w:val="none" w:color="auto" w:sz="0" w:space="0"/>
        </w:rPr>
        <w:t>等待通知办理移交手续。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七、标的物的展示和竞买手续的办理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1</w:t>
      </w:r>
      <w:r>
        <w:rPr>
          <w:rFonts w:hint="eastAsia" w:ascii="宋体" w:hAnsi="宋体" w:eastAsia="宋体" w:cs="宋体"/>
          <w:i w:val="0"/>
          <w:iCs w:val="0"/>
          <w:caps w:val="0"/>
          <w:color w:val="000000"/>
          <w:spacing w:val="0"/>
          <w:sz w:val="28"/>
          <w:szCs w:val="28"/>
          <w:bdr w:val="none" w:color="auto" w:sz="0" w:space="0"/>
        </w:rPr>
        <w:t>、阿里网上展示时间：自公告之日起至</w:t>
      </w:r>
      <w:r>
        <w:rPr>
          <w:rFonts w:hint="default" w:ascii="Helvetica" w:hAnsi="Helvetica" w:eastAsia="Helvetica" w:cs="Helvetica"/>
          <w:i w:val="0"/>
          <w:iCs w:val="0"/>
          <w:caps w:val="0"/>
          <w:color w:val="000000"/>
          <w:spacing w:val="0"/>
          <w:sz w:val="28"/>
          <w:szCs w:val="28"/>
          <w:bdr w:val="none" w:color="auto" w:sz="0" w:space="0"/>
        </w:rPr>
        <w:t>2021</w:t>
      </w:r>
      <w:r>
        <w:rPr>
          <w:rFonts w:hint="eastAsia" w:ascii="宋体" w:hAnsi="宋体" w:eastAsia="宋体" w:cs="宋体"/>
          <w:i w:val="0"/>
          <w:iCs w:val="0"/>
          <w:caps w:val="0"/>
          <w:color w:val="000000"/>
          <w:spacing w:val="0"/>
          <w:sz w:val="28"/>
          <w:szCs w:val="28"/>
          <w:bdr w:val="none" w:color="auto" w:sz="0" w:space="0"/>
        </w:rPr>
        <w:t>年</w:t>
      </w:r>
      <w:r>
        <w:rPr>
          <w:rFonts w:hint="default" w:ascii="Helvetica" w:hAnsi="Helvetica" w:eastAsia="Helvetica" w:cs="Helvetica"/>
          <w:i w:val="0"/>
          <w:iCs w:val="0"/>
          <w:caps w:val="0"/>
          <w:color w:val="000000"/>
          <w:spacing w:val="0"/>
          <w:sz w:val="28"/>
          <w:szCs w:val="28"/>
          <w:bdr w:val="none" w:color="auto" w:sz="0" w:space="0"/>
        </w:rPr>
        <w:t>10月</w:t>
      </w:r>
      <w:r>
        <w:rPr>
          <w:rFonts w:hint="eastAsia" w:ascii="宋体" w:hAnsi="宋体" w:eastAsia="宋体" w:cs="宋体"/>
          <w:i w:val="0"/>
          <w:iCs w:val="0"/>
          <w:caps w:val="0"/>
          <w:color w:val="000000"/>
          <w:spacing w:val="0"/>
          <w:sz w:val="28"/>
          <w:szCs w:val="28"/>
          <w:bdr w:val="none" w:color="auto" w:sz="0" w:space="0"/>
        </w:rPr>
        <w:t>28日</w:t>
      </w:r>
      <w:r>
        <w:rPr>
          <w:rFonts w:hint="default" w:ascii="Helvetica" w:hAnsi="Helvetica" w:eastAsia="Helvetica" w:cs="Helvetica"/>
          <w:i w:val="0"/>
          <w:iCs w:val="0"/>
          <w:caps w:val="0"/>
          <w:color w:val="000000"/>
          <w:spacing w:val="0"/>
          <w:sz w:val="28"/>
          <w:szCs w:val="28"/>
          <w:bdr w:val="none" w:color="auto" w:sz="0" w:space="0"/>
        </w:rPr>
        <w:t>16</w:t>
      </w:r>
      <w:r>
        <w:rPr>
          <w:rFonts w:hint="eastAsia" w:ascii="宋体" w:hAnsi="宋体" w:eastAsia="宋体" w:cs="宋体"/>
          <w:i w:val="0"/>
          <w:iCs w:val="0"/>
          <w:caps w:val="0"/>
          <w:color w:val="000000"/>
          <w:spacing w:val="0"/>
          <w:sz w:val="28"/>
          <w:szCs w:val="28"/>
          <w:bdr w:val="none" w:color="auto" w:sz="0" w:space="0"/>
        </w:rPr>
        <w:t>时前。实地看样请联系我公司工作人员：刘经理</w:t>
      </w:r>
      <w:r>
        <w:rPr>
          <w:rFonts w:hint="default" w:ascii="Helvetica" w:hAnsi="Helvetica" w:eastAsia="Helvetica" w:cs="Helvetica"/>
          <w:i w:val="0"/>
          <w:iCs w:val="0"/>
          <w:caps w:val="0"/>
          <w:color w:val="000000"/>
          <w:spacing w:val="0"/>
          <w:sz w:val="28"/>
          <w:szCs w:val="28"/>
          <w:bdr w:val="none" w:color="auto" w:sz="0" w:space="0"/>
        </w:rPr>
        <w:t>0555-2222104/</w:t>
      </w:r>
      <w:r>
        <w:rPr>
          <w:rFonts w:hint="eastAsia" w:ascii="宋体" w:hAnsi="宋体" w:eastAsia="宋体" w:cs="宋体"/>
          <w:i w:val="0"/>
          <w:iCs w:val="0"/>
          <w:caps w:val="0"/>
          <w:color w:val="000000"/>
          <w:spacing w:val="0"/>
          <w:sz w:val="28"/>
          <w:szCs w:val="28"/>
          <w:bdr w:val="none" w:color="auto" w:sz="0" w:space="0"/>
        </w:rPr>
        <w:t>15805558893。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2</w:t>
      </w:r>
      <w:r>
        <w:rPr>
          <w:rFonts w:hint="eastAsia" w:ascii="宋体" w:hAnsi="宋体" w:eastAsia="宋体" w:cs="宋体"/>
          <w:i w:val="0"/>
          <w:iCs w:val="0"/>
          <w:caps w:val="0"/>
          <w:color w:val="000000"/>
          <w:spacing w:val="0"/>
          <w:sz w:val="28"/>
          <w:szCs w:val="28"/>
          <w:bdr w:val="none" w:color="auto" w:sz="0" w:space="0"/>
        </w:rPr>
        <w:t>、竞买保证金办理手续：竞买人应于拍卖会前在淘宝网和支付宝上进行实名登记注册，注册成功后请按淘宝网和支付宝的提示进行操作。凡参加竞拍的竞买人须保证在本人</w:t>
      </w:r>
      <w:r>
        <w:rPr>
          <w:rFonts w:hint="default" w:ascii="Helvetica" w:hAnsi="Helvetica" w:eastAsia="Helvetica" w:cs="Helvetica"/>
          <w:i w:val="0"/>
          <w:iCs w:val="0"/>
          <w:caps w:val="0"/>
          <w:color w:val="000000"/>
          <w:spacing w:val="0"/>
          <w:sz w:val="28"/>
          <w:szCs w:val="28"/>
          <w:bdr w:val="none" w:color="auto" w:sz="0" w:space="0"/>
        </w:rPr>
        <w:t>/</w:t>
      </w:r>
      <w:r>
        <w:rPr>
          <w:rFonts w:hint="eastAsia" w:ascii="宋体" w:hAnsi="宋体" w:eastAsia="宋体" w:cs="宋体"/>
          <w:i w:val="0"/>
          <w:iCs w:val="0"/>
          <w:caps w:val="0"/>
          <w:color w:val="000000"/>
          <w:spacing w:val="0"/>
          <w:sz w:val="28"/>
          <w:szCs w:val="28"/>
          <w:bdr w:val="none" w:color="auto" w:sz="0" w:space="0"/>
        </w:rPr>
        <w:t>本单位的支付宝账户里有足够的竞拍保证金。竞买人在对拍卖标的物第一次确认出价竞拍前，按淘宝系统提示报名缴纳保证金。保证金冻结期间不计利息。如遇保证金交付问题请咨询淘宝网，淘宝客服热线：</w:t>
      </w:r>
      <w:r>
        <w:rPr>
          <w:rFonts w:hint="default" w:ascii="Helvetica" w:hAnsi="Helvetica" w:eastAsia="Helvetica" w:cs="Helvetica"/>
          <w:i w:val="0"/>
          <w:iCs w:val="0"/>
          <w:caps w:val="0"/>
          <w:color w:val="000000"/>
          <w:spacing w:val="0"/>
          <w:sz w:val="28"/>
          <w:szCs w:val="28"/>
          <w:bdr w:val="none" w:color="auto" w:sz="0" w:space="0"/>
        </w:rPr>
        <w:t>400-822-2870</w:t>
      </w:r>
      <w:r>
        <w:rPr>
          <w:rFonts w:hint="eastAsia" w:ascii="宋体" w:hAnsi="宋体" w:eastAsia="宋体" w:cs="宋体"/>
          <w:i w:val="0"/>
          <w:iCs w:val="0"/>
          <w:caps w:val="0"/>
          <w:color w:val="000000"/>
          <w:spacing w:val="0"/>
          <w:sz w:val="28"/>
          <w:szCs w:val="28"/>
          <w:bdr w:val="none" w:color="auto" w:sz="0" w:space="0"/>
        </w:rPr>
        <w:t>，</w:t>
      </w:r>
      <w:r>
        <w:rPr>
          <w:rFonts w:hint="default" w:ascii="Helvetica" w:hAnsi="Helvetica" w:eastAsia="Helvetica" w:cs="Helvetica"/>
          <w:i w:val="0"/>
          <w:iCs w:val="0"/>
          <w:caps w:val="0"/>
          <w:color w:val="000000"/>
          <w:spacing w:val="0"/>
          <w:sz w:val="28"/>
          <w:szCs w:val="28"/>
          <w:bdr w:val="none" w:color="auto" w:sz="0" w:space="0"/>
        </w:rPr>
        <w:t>09:00-21:00</w:t>
      </w:r>
      <w:r>
        <w:rPr>
          <w:rFonts w:hint="eastAsia" w:ascii="宋体" w:hAnsi="宋体" w:eastAsia="宋体" w:cs="宋体"/>
          <w:i w:val="0"/>
          <w:iCs w:val="0"/>
          <w:caps w:val="0"/>
          <w:color w:val="000000"/>
          <w:spacing w:val="0"/>
          <w:sz w:val="28"/>
          <w:szCs w:val="28"/>
          <w:bdr w:val="none" w:color="auto" w:sz="0" w:space="0"/>
        </w:rPr>
        <w:t>人工在线。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八、出价竞拍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本次拍卖活动设置延时出价功能，在拍卖活动结束前，每最后</w:t>
      </w:r>
      <w:r>
        <w:rPr>
          <w:rFonts w:hint="default" w:ascii="Helvetica" w:hAnsi="Helvetica" w:eastAsia="Helvetica" w:cs="Helvetica"/>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分钟内如果有竞买人出价，就自动延迟至</w:t>
      </w:r>
      <w:r>
        <w:rPr>
          <w:rFonts w:hint="default" w:ascii="Helvetica" w:hAnsi="Helvetica" w:eastAsia="Helvetica" w:cs="Helvetica"/>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在竞价过程中，请竞买人谨慎出价，仔细核对好出价金额，若出现出价金额错误的情况，由竞得人自行承担后果。拍卖过程中，请竞买人注意拍卖的时间限制，在系统规定时间内出价，系统显示时间结束后即视为该项标的拍卖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请竞买人务必妥善保管好在淘宝网和支付宝上注册的用户名及密码，竞买人应对自身账号的应价行为负责。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九、拍卖成交后，竞得人在</w:t>
      </w:r>
      <w:r>
        <w:rPr>
          <w:rFonts w:hint="default" w:ascii="Helvetica" w:hAnsi="Helvetica" w:eastAsia="Helvetica" w:cs="Helvetica"/>
          <w:i w:val="0"/>
          <w:iCs w:val="0"/>
          <w:caps w:val="0"/>
          <w:color w:val="000000"/>
          <w:spacing w:val="0"/>
          <w:sz w:val="28"/>
          <w:szCs w:val="28"/>
          <w:bdr w:val="none" w:color="auto" w:sz="0" w:space="0"/>
        </w:rPr>
        <w:t>3</w:t>
      </w:r>
      <w:r>
        <w:rPr>
          <w:rFonts w:hint="eastAsia" w:ascii="宋体" w:hAnsi="宋体" w:eastAsia="宋体" w:cs="宋体"/>
          <w:i w:val="0"/>
          <w:iCs w:val="0"/>
          <w:caps w:val="0"/>
          <w:color w:val="000000"/>
          <w:spacing w:val="0"/>
          <w:sz w:val="28"/>
          <w:szCs w:val="28"/>
          <w:bdr w:val="none" w:color="auto" w:sz="0" w:space="0"/>
        </w:rPr>
        <w:t>个工作日内须缴清首年租金及履约保证金，拍卖成交总价的</w:t>
      </w:r>
      <w:r>
        <w:rPr>
          <w:rFonts w:hint="default" w:ascii="Helvetica" w:hAnsi="Helvetica" w:eastAsia="Helvetica" w:cs="Helvetica"/>
          <w:i w:val="0"/>
          <w:iCs w:val="0"/>
          <w:caps w:val="0"/>
          <w:color w:val="000000"/>
          <w:spacing w:val="0"/>
          <w:sz w:val="28"/>
          <w:szCs w:val="28"/>
          <w:bdr w:val="none" w:color="auto" w:sz="0" w:space="0"/>
        </w:rPr>
        <w:t>5%</w:t>
      </w:r>
      <w:r>
        <w:rPr>
          <w:rFonts w:hint="eastAsia" w:ascii="宋体" w:hAnsi="宋体" w:eastAsia="宋体" w:cs="宋体"/>
          <w:i w:val="0"/>
          <w:iCs w:val="0"/>
          <w:caps w:val="0"/>
          <w:color w:val="000000"/>
          <w:spacing w:val="0"/>
          <w:sz w:val="28"/>
          <w:szCs w:val="28"/>
          <w:bdr w:val="none" w:color="auto" w:sz="0" w:space="0"/>
        </w:rPr>
        <w:t>佣金后前往本公司签署《成交确认书》。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十、竞得人逾期未支付拍卖全款、拍卖佣金、软件服务费或拒绝签署《拍卖成交确认书》等相关成交文件的，将视为违约，拍卖标的将收回，竞买保证金不予退还，并追究其经济、法律责任。再行拍卖时，原竞得人不得参加竞买。再行拍卖的有关事宜按《中华人民共和国拍卖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十一、本次拍卖活动计价货币为人民币，在拍卖标的物交付、提取、转让、等过程中所发生的全部相关费用均由竞得人自行承担。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十二、竞买人交纳竞买保证金参与竞买，即视为对本竞买须知的认可并遵循本规定，不再提出异议，竞买人须依此对自己在拍卖过程中的行为负责。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十三、根据法律规定，标的委托人有权在拍卖开始前、拍卖过程中，中止拍卖或撤回拍卖。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本规则其他未尽事宜，请向拍卖公司咨询，本公司保留最终解释权。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联系人：刘经理</w:t>
      </w:r>
      <w:r>
        <w:rPr>
          <w:rFonts w:hint="default" w:ascii="Helvetica" w:hAnsi="Helvetica" w:eastAsia="Helvetica" w:cs="Helvetica"/>
          <w:i w:val="0"/>
          <w:iCs w:val="0"/>
          <w:caps w:val="0"/>
          <w:color w:val="000000"/>
          <w:spacing w:val="0"/>
          <w:sz w:val="28"/>
          <w:szCs w:val="28"/>
          <w:bdr w:val="none" w:color="auto" w:sz="0" w:space="0"/>
        </w:rPr>
        <w:t>     电话：</w:t>
      </w:r>
      <w:r>
        <w:rPr>
          <w:rFonts w:hint="eastAsia" w:ascii="宋体" w:hAnsi="宋体" w:eastAsia="宋体" w:cs="宋体"/>
          <w:i w:val="0"/>
          <w:iCs w:val="0"/>
          <w:caps w:val="0"/>
          <w:color w:val="000000"/>
          <w:spacing w:val="0"/>
          <w:sz w:val="28"/>
          <w:szCs w:val="28"/>
          <w:bdr w:val="none" w:color="auto" w:sz="0" w:space="0"/>
        </w:rPr>
        <w:t>15805558893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default" w:ascii="Helvetica" w:hAnsi="Helvetica" w:eastAsia="Helvetica" w:cs="Helvetica"/>
          <w:i w:val="0"/>
          <w:iCs w:val="0"/>
          <w:caps w:val="0"/>
          <w:color w:val="666666"/>
          <w:spacing w:val="0"/>
          <w:sz w:val="21"/>
          <w:szCs w:val="21"/>
        </w:rPr>
      </w:pPr>
      <w:r>
        <w:rPr>
          <w:rFonts w:hint="default" w:ascii="Helvetica" w:hAnsi="Helvetica" w:eastAsia="Helvetica" w:cs="Helvetica"/>
          <w:i w:val="0"/>
          <w:iCs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default" w:ascii="Helvetica" w:hAnsi="Helvetica" w:eastAsia="Helvetica" w:cs="Helvetica"/>
          <w:i w:val="0"/>
          <w:iCs w:val="0"/>
          <w:caps w:val="0"/>
          <w:color w:val="666666"/>
          <w:spacing w:val="0"/>
          <w:sz w:val="21"/>
          <w:szCs w:val="21"/>
        </w:rPr>
      </w:pPr>
      <w:r>
        <w:rPr>
          <w:rFonts w:hint="eastAsia" w:ascii="宋体" w:hAnsi="宋体" w:eastAsia="宋体" w:cs="宋体"/>
          <w:i w:val="0"/>
          <w:iCs w:val="0"/>
          <w:caps w:val="0"/>
          <w:color w:val="000000"/>
          <w:spacing w:val="0"/>
          <w:sz w:val="28"/>
          <w:szCs w:val="28"/>
          <w:bdr w:val="none" w:color="auto" w:sz="0" w:space="0"/>
        </w:rPr>
        <w:t>马鞍山市远程拍卖有限责任公司</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85043A"/>
    <w:rsid w:val="6285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2021-11-11T10:06:00Z</dcterms:created>
  <dc:creator>Administrator</dc:creator>
  <cp:lastModifiedBy>Administrator</cp:lastModifiedBy>
  <dcterms:modified xsi:type="dcterms:W3CDTF">2021-11-11T10:08:30Z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DE448592E4FD4106834CA76D66467B06</vt:lpwstr>
  </property>
</Properties>
</file>